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before="0" w:line="240" w:lineRule="auto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Tall Pines STEM Academy Board Meeting Minutes</w:t>
      </w:r>
    </w:p>
    <w:p w:rsidR="00000000" w:rsidDel="00000000" w:rsidP="00000000" w:rsidRDefault="00000000" w:rsidRPr="00000000" w14:paraId="00000002">
      <w:pPr>
        <w:pStyle w:val="Heading3"/>
        <w:spacing w:before="0" w:line="240" w:lineRule="auto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Meeting Date: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Jul 20,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before="0" w:line="240" w:lineRule="auto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Location:  Tall Pines Campus – Camp Long, Aiken South Carolina</w:t>
      </w:r>
    </w:p>
    <w:p w:rsidR="00000000" w:rsidDel="00000000" w:rsidP="00000000" w:rsidRDefault="00000000" w:rsidRPr="00000000" w14:paraId="00000004">
      <w:pPr>
        <w:pStyle w:val="Heading3"/>
        <w:spacing w:before="0" w:line="240" w:lineRule="auto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Commencement Time:  5:00 pm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Presiding:  Mandy Sims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Meeting Opening: 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Mandy Sims</w:t>
      </w:r>
      <w:r w:rsidDel="00000000" w:rsidR="00000000" w:rsidRPr="00000000">
        <w:rPr>
          <w:color w:val="000000"/>
          <w:rtl w:val="0"/>
        </w:rPr>
        <w:t xml:space="preserve"> called the meeting to order at 5:0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   pm. </w:t>
      </w:r>
      <w:r w:rsidDel="00000000" w:rsidR="00000000" w:rsidRPr="00000000">
        <w:rPr>
          <w:rtl w:val="0"/>
        </w:rPr>
        <w:t xml:space="preserve"> Alisa Perry </w:t>
      </w:r>
      <w:r w:rsidDel="00000000" w:rsidR="00000000" w:rsidRPr="00000000">
        <w:rPr>
          <w:color w:val="000000"/>
          <w:rtl w:val="0"/>
        </w:rPr>
        <w:t xml:space="preserve">read the mission.  </w:t>
      </w:r>
      <w:r w:rsidDel="00000000" w:rsidR="00000000" w:rsidRPr="00000000">
        <w:rPr>
          <w:rtl w:val="0"/>
        </w:rPr>
        <w:t xml:space="preserve"> Mandy Sims </w:t>
      </w:r>
      <w:r w:rsidDel="00000000" w:rsidR="00000000" w:rsidRPr="00000000">
        <w:rPr>
          <w:color w:val="000000"/>
          <w:rtl w:val="0"/>
        </w:rPr>
        <w:t xml:space="preserve">called roll and a quorum was established.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Meeting Attendance: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Present: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0" w:firstLine="0"/>
        <w:rPr/>
      </w:pPr>
      <w:r w:rsidDel="00000000" w:rsidR="00000000" w:rsidRPr="00000000">
        <w:rPr>
          <w:color w:val="000000"/>
          <w:rtl w:val="0"/>
        </w:rPr>
        <w:t xml:space="preserve">Lori Mastromonico, </w:t>
      </w:r>
      <w:r w:rsidDel="00000000" w:rsidR="00000000" w:rsidRPr="00000000">
        <w:rPr>
          <w:rtl w:val="0"/>
        </w:rPr>
        <w:t xml:space="preserve">Mandy Sims, Phillip Dersham</w:t>
      </w:r>
      <w:r w:rsidDel="00000000" w:rsidR="00000000" w:rsidRPr="00000000">
        <w:rPr>
          <w:color w:val="000000"/>
          <w:rtl w:val="0"/>
        </w:rPr>
        <w:t xml:space="preserve">, </w:t>
      </w:r>
      <w:hyperlink r:id="rId7">
        <w:r w:rsidDel="00000000" w:rsidR="00000000" w:rsidRPr="00000000">
          <w:rPr>
            <w:rtl w:val="0"/>
          </w:rPr>
          <w:t xml:space="preserve">Alisa Perry</w:t>
        </w:r>
      </w:hyperlink>
      <w:r w:rsidDel="00000000" w:rsidR="00000000" w:rsidRPr="00000000">
        <w:rPr>
          <w:rtl w:val="0"/>
        </w:rPr>
        <w:t xml:space="preserve">, Kelly Schepens, David Tamburello, Melissa McKnight, Jennifer Minolfo, Sandy Blakenship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Absent: </w:t>
      </w:r>
      <w:r w:rsidDel="00000000" w:rsidR="00000000" w:rsidRPr="00000000">
        <w:rPr>
          <w:rtl w:val="0"/>
        </w:rPr>
        <w:t xml:space="preserve">Michelle Lorio, Jennifer Minolfo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Public members: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0" w:firstLine="0"/>
        <w:rPr>
          <w:color w:val="000000"/>
        </w:rPr>
      </w:pPr>
      <w:r w:rsidDel="00000000" w:rsidR="00000000" w:rsidRPr="00000000">
        <w:rPr>
          <w:rtl w:val="0"/>
        </w:rPr>
        <w:t xml:space="preserve">No public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Old Business: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Matters for Decision: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Approval of</w:t>
      </w:r>
      <w:r w:rsidDel="00000000" w:rsidR="00000000" w:rsidRPr="00000000">
        <w:rPr>
          <w:rtl w:val="0"/>
        </w:rPr>
        <w:t xml:space="preserve"> May 2023 </w:t>
      </w:r>
      <w:r w:rsidDel="00000000" w:rsidR="00000000" w:rsidRPr="00000000">
        <w:rPr>
          <w:color w:val="000000"/>
          <w:rtl w:val="0"/>
        </w:rPr>
        <w:t xml:space="preserve">Meeting Minutes: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The minutes were approved </w:t>
      </w:r>
      <w:r w:rsidDel="00000000" w:rsidR="00000000" w:rsidRPr="00000000">
        <w:rPr>
          <w:rtl w:val="0"/>
        </w:rPr>
        <w:t xml:space="preserve">as written</w:t>
      </w:r>
      <w:r w:rsidDel="00000000" w:rsidR="00000000" w:rsidRPr="00000000">
        <w:rPr>
          <w:color w:val="000000"/>
          <w:rtl w:val="0"/>
        </w:rPr>
        <w:t xml:space="preserve">.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David Tamburello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motioned for approval. </w:t>
      </w:r>
      <w:r w:rsidDel="00000000" w:rsidR="00000000" w:rsidRPr="00000000">
        <w:rPr>
          <w:rtl w:val="0"/>
        </w:rPr>
        <w:t xml:space="preserve">Kelly Schepens</w:t>
      </w:r>
      <w:r w:rsidDel="00000000" w:rsidR="00000000" w:rsidRPr="00000000">
        <w:rPr>
          <w:color w:val="000000"/>
          <w:rtl w:val="0"/>
        </w:rPr>
        <w:t xml:space="preserve"> seconded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000000"/>
          <w:rtl w:val="0"/>
        </w:rPr>
        <w:t xml:space="preserve"> Vote was unanimous.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Approval of May and June 2023 Financials: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line="240" w:lineRule="auto"/>
        <w:ind w:left="2160" w:hanging="180"/>
        <w:rPr/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David Tamburello</w:t>
        </w:r>
      </w:hyperlink>
      <w:r w:rsidDel="00000000" w:rsidR="00000000" w:rsidRPr="00000000">
        <w:rPr>
          <w:rtl w:val="0"/>
        </w:rPr>
        <w:t xml:space="preserve">motioned to add “June 2023 Financials” to the agenda.  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Phillip Dersham</w:t>
        </w:r>
      </w:hyperlink>
      <w:r w:rsidDel="00000000" w:rsidR="00000000" w:rsidRPr="00000000">
        <w:rPr>
          <w:rtl w:val="0"/>
        </w:rPr>
        <w:t xml:space="preserve">seconded the motion.  Vote was unanimous.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line="240" w:lineRule="auto"/>
        <w:ind w:left="2160" w:hanging="180"/>
        <w:rPr/>
      </w:pP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Phillip Dersham</w:t>
        </w:r>
      </w:hyperlink>
      <w:r w:rsidDel="00000000" w:rsidR="00000000" w:rsidRPr="00000000">
        <w:rPr>
          <w:rtl w:val="0"/>
        </w:rPr>
        <w:t xml:space="preserve"> reviewed slides regarding financial updates.  Slides showed trends of income, expenses, and bank balances.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line="240" w:lineRule="auto"/>
        <w:ind w:left="2160" w:hanging="180"/>
        <w:rPr/>
      </w:pP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Alisa Perry</w:t>
        </w:r>
      </w:hyperlink>
      <w:r w:rsidDel="00000000" w:rsidR="00000000" w:rsidRPr="00000000">
        <w:rPr>
          <w:rtl w:val="0"/>
        </w:rPr>
        <w:t xml:space="preserve"> motioned to approve May and June financials.  </w:t>
      </w:r>
      <w:hyperlink r:id="rId1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Melissa McKnight</w:t>
        </w:r>
      </w:hyperlink>
      <w:r w:rsidDel="00000000" w:rsidR="00000000" w:rsidRPr="00000000">
        <w:rPr>
          <w:rtl w:val="0"/>
        </w:rPr>
        <w:t xml:space="preserve">seconded. Vote was unanimous.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Lottery Platform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Lori provided the cost of Lotterease, $3792 +$592 one time enrollment fee.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0" w:line="240" w:lineRule="auto"/>
        <w:ind w:left="2160" w:hanging="180"/>
        <w:rPr/>
      </w:pPr>
      <w:hyperlink r:id="rId1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Alisa Perry</w:t>
        </w:r>
      </w:hyperlink>
      <w:r w:rsidDel="00000000" w:rsidR="00000000" w:rsidRPr="00000000">
        <w:rPr>
          <w:rtl w:val="0"/>
        </w:rPr>
        <w:t xml:space="preserve">motioned to approve purchase Lotterease.  </w:t>
      </w:r>
      <w:hyperlink r:id="rId15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Phillip Dersham</w:t>
        </w:r>
      </w:hyperlink>
      <w:r w:rsidDel="00000000" w:rsidR="00000000" w:rsidRPr="00000000">
        <w:rPr>
          <w:rtl w:val="0"/>
        </w:rPr>
        <w:t xml:space="preserve">seconded the motion.  Vote was unanimous.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Executive Session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1E">
      <w:pPr>
        <w:spacing w:after="0" w:line="24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Matters for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Fundraising Committee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Fanstore profit was previously reported as $1200, however, actual profit was $124.  This was due to minimum order requirements.  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Fanstore will open again on July 17th and close August 4th.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Currently evaluating vendors to have onsite during Color Wars.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Attendance Policy Concerns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Board was made aware of parent concerns escalated to Lori regarding attendance.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Lori has been advised to adhere to the policy as written.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Matters of Noting: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School/Principal’s Update (Lori Mastromonico)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after="0" w:afterAutospacing="0" w:line="276" w:lineRule="auto"/>
        <w:ind w:left="2160" w:hanging="180"/>
        <w:rPr/>
      </w:pPr>
      <w:r w:rsidDel="00000000" w:rsidR="00000000" w:rsidRPr="00000000">
        <w:rPr>
          <w:rtl w:val="0"/>
        </w:rPr>
        <w:t xml:space="preserve">Principals Update</w:t>
      </w:r>
    </w:p>
    <w:p w:rsidR="00000000" w:rsidDel="00000000" w:rsidP="00000000" w:rsidRDefault="00000000" w:rsidRPr="00000000" w14:paraId="0000002B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24 work days this summer </w:t>
      </w:r>
    </w:p>
    <w:p w:rsidR="00000000" w:rsidDel="00000000" w:rsidP="00000000" w:rsidRDefault="00000000" w:rsidRPr="00000000" w14:paraId="0000002C">
      <w:pPr>
        <w:widowControl w:val="0"/>
        <w:numPr>
          <w:ilvl w:val="3"/>
          <w:numId w:val="1"/>
        </w:numPr>
        <w:spacing w:after="0" w:afterAutospacing="0" w:before="0" w:beforeAutospacing="0" w:line="249.07024383544922" w:lineRule="auto"/>
        <w:ind w:left="2880" w:right="498.875732421875" w:hanging="360"/>
        <w:jc w:val="both"/>
        <w:rPr/>
      </w:pPr>
      <w:r w:rsidDel="00000000" w:rsidR="00000000" w:rsidRPr="00000000">
        <w:rPr>
          <w:rtl w:val="0"/>
        </w:rPr>
        <w:t xml:space="preserve">Improvement team finished planned upgrades (5 rooms, created extra space in main office for guidance, created large/small meetings spaces, created classroom in the “annex”, finished 2 restrooms, finished 2 rooms for special projects) </w:t>
      </w:r>
    </w:p>
    <w:p w:rsidR="00000000" w:rsidDel="00000000" w:rsidP="00000000" w:rsidRDefault="00000000" w:rsidRPr="00000000" w14:paraId="0000002D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Teachers back on campus on Wednesday (7/19) </w:t>
      </w:r>
    </w:p>
    <w:p w:rsidR="00000000" w:rsidDel="00000000" w:rsidP="00000000" w:rsidRDefault="00000000" w:rsidRPr="00000000" w14:paraId="0000002E">
      <w:pPr>
        <w:widowControl w:val="0"/>
        <w:numPr>
          <w:ilvl w:val="3"/>
          <w:numId w:val="1"/>
        </w:numPr>
        <w:spacing w:after="0" w:before="0" w:beforeAutospacing="0"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Still searching for Special Education teacher</w:t>
      </w:r>
    </w:p>
    <w:p w:rsidR="00000000" w:rsidDel="00000000" w:rsidP="00000000" w:rsidRDefault="00000000" w:rsidRPr="00000000" w14:paraId="0000002F">
      <w:pPr>
        <w:widowControl w:val="0"/>
        <w:spacing w:after="0" w:before="19.339599609375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Meeting Finalization: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Review actions to be taken:  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Sandee Blakenship will provide guidance regarding replacement of elected board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Comments: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Meeting close: 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Next meeting </w:t>
      </w:r>
      <w:r w:rsidDel="00000000" w:rsidR="00000000" w:rsidRPr="00000000">
        <w:rPr>
          <w:rtl w:val="0"/>
        </w:rPr>
        <w:t xml:space="preserve">Aug 17, 2023</w:t>
      </w:r>
      <w:r w:rsidDel="00000000" w:rsidR="00000000" w:rsidRPr="00000000">
        <w:rPr>
          <w:rtl w:val="0"/>
        </w:rPr>
        <w:t xml:space="preserve">at 5:00 pm.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It was motioned by </w:t>
      </w:r>
      <w:hyperlink r:id="rId1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Alisa Perry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to adjourn the meeting. It was seconded by </w:t>
      </w:r>
      <w:hyperlink r:id="rId1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Melissa McKnight</w:t>
        </w:r>
      </w:hyperlink>
      <w:r w:rsidDel="00000000" w:rsidR="00000000" w:rsidRPr="00000000">
        <w:rPr>
          <w:color w:val="000000"/>
          <w:rtl w:val="0"/>
        </w:rPr>
        <w:t xml:space="preserve"> and approved.  Meeting was adjourned at </w:t>
      </w:r>
      <w:r w:rsidDel="00000000" w:rsidR="00000000" w:rsidRPr="00000000">
        <w:rPr>
          <w:rtl w:val="0"/>
        </w:rPr>
        <w:t xml:space="preserve">6:22</w:t>
      </w:r>
      <w:r w:rsidDel="00000000" w:rsidR="00000000" w:rsidRPr="00000000">
        <w:rPr>
          <w:color w:val="000000"/>
          <w:rtl w:val="0"/>
        </w:rPr>
        <w:t xml:space="preserve">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cs="Calibri" w:eastAsia="Calibri" w:hAnsi="Calibri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6C83"/>
  </w:style>
  <w:style w:type="paragraph" w:styleId="Heading1">
    <w:name w:val="heading 1"/>
    <w:basedOn w:val="Normal"/>
    <w:next w:val="Normal"/>
    <w:link w:val="Heading1Char"/>
    <w:uiPriority w:val="9"/>
    <w:qFormat w:val="1"/>
    <w:rsid w:val="00786C83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786C83"/>
    <w:pPr>
      <w:ind w:left="720"/>
      <w:contextualSpacing w:val="1"/>
    </w:pPr>
  </w:style>
  <w:style w:type="paragraph" w:styleId="NoSpacing">
    <w:name w:val="No Spacing"/>
    <w:uiPriority w:val="1"/>
    <w:qFormat w:val="1"/>
    <w:rsid w:val="00786C83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786C83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NormalWeb">
    <w:name w:val="Normal (Web)"/>
    <w:basedOn w:val="Normal"/>
    <w:uiPriority w:val="99"/>
    <w:unhideWhenUsed w:val="1"/>
    <w:rsid w:val="00C3121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aragraph" w:customStyle="1">
    <w:name w:val="paragraph"/>
    <w:basedOn w:val="Normal"/>
    <w:rsid w:val="00C546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1" w:customStyle="1">
    <w:name w:val="normaltextrun1"/>
    <w:basedOn w:val="DefaultParagraphFont"/>
    <w:rsid w:val="00C5466F"/>
  </w:style>
  <w:style w:type="character" w:styleId="eop" w:customStyle="1">
    <w:name w:val="eop"/>
    <w:basedOn w:val="DefaultParagraphFont"/>
    <w:rsid w:val="00C5466F"/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dersham@tallpinesacademy.com" TargetMode="External"/><Relationship Id="rId10" Type="http://schemas.openxmlformats.org/officeDocument/2006/relationships/hyperlink" Target="mailto:pdersham@tallpinesacademy.com" TargetMode="External"/><Relationship Id="rId13" Type="http://schemas.openxmlformats.org/officeDocument/2006/relationships/hyperlink" Target="mailto:mmcknight@tallpinesacademy.com" TargetMode="External"/><Relationship Id="rId12" Type="http://schemas.openxmlformats.org/officeDocument/2006/relationships/hyperlink" Target="mailto:aperry@tallpinesacademy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tamburello@tallpinesacademy.com" TargetMode="External"/><Relationship Id="rId15" Type="http://schemas.openxmlformats.org/officeDocument/2006/relationships/hyperlink" Target="mailto:pdersham@tallpinesacademy.com" TargetMode="External"/><Relationship Id="rId14" Type="http://schemas.openxmlformats.org/officeDocument/2006/relationships/hyperlink" Target="mailto:aperry@tallpinesacademy.com" TargetMode="External"/><Relationship Id="rId17" Type="http://schemas.openxmlformats.org/officeDocument/2006/relationships/hyperlink" Target="mailto:mmcknight@tallpinesacademy.com" TargetMode="External"/><Relationship Id="rId16" Type="http://schemas.openxmlformats.org/officeDocument/2006/relationships/hyperlink" Target="mailto:aperry@tallpinesacademy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perry@tallpinesacademy.com" TargetMode="External"/><Relationship Id="rId8" Type="http://schemas.openxmlformats.org/officeDocument/2006/relationships/hyperlink" Target="mailto:dtamburello@tallpinesacademy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7/gROxMZ7ke4QY4HIRLNi8jEnA==">CgMxLjAyCGguZ2pkZ3hzOAByITFOaTIzRm5oTGJxZTV5U1hCQ19xeFVKYXVNYUpwX21qbw==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2023-04-20T21:53:00Z</dcterms:created>
  <dc:creator>Mandy Sims</dc:creator>
</cp:coreProperties>
</file>